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B0993" w14:textId="6C3047EC" w:rsidR="006B01BD" w:rsidRPr="00D12C5E" w:rsidRDefault="00356A3A" w:rsidP="00583106">
      <w:pPr>
        <w:pStyle w:val="RecipientName"/>
      </w:pPr>
      <w:r>
        <w:t>SG</w:t>
      </w:r>
      <w:r w:rsidR="004A677F">
        <w:t>P</w:t>
      </w:r>
      <w:r>
        <w:t xml:space="preserve"> PowerPoint for Trainers</w:t>
      </w:r>
    </w:p>
    <w:p w14:paraId="71EB0AAA" w14:textId="77777777" w:rsidR="006B01BD" w:rsidRPr="00D12C5E" w:rsidRDefault="006B01BD" w:rsidP="0061457D">
      <w:pPr>
        <w:pStyle w:val="RecipientName"/>
      </w:pPr>
    </w:p>
    <w:p w14:paraId="610519C9" w14:textId="0F7FE534" w:rsidR="006B01BD" w:rsidRPr="00D12C5E" w:rsidRDefault="00356A3A" w:rsidP="0061457D">
      <w:pPr>
        <w:pStyle w:val="Address"/>
      </w:pPr>
      <w:r>
        <w:t>The SG</w:t>
      </w:r>
      <w:r w:rsidR="004A677F">
        <w:t>P</w:t>
      </w:r>
      <w:r>
        <w:t xml:space="preserve"> PowerPoint for Trainers has been developed for EDOT Safeguarding trainers to use for in-person and online SG</w:t>
      </w:r>
      <w:r w:rsidR="004A677F">
        <w:t>P</w:t>
      </w:r>
      <w:r>
        <w:t xml:space="preserve"> trainings. It replaces the old Praesidium DVD video and materials. The PowerPoint will be your </w:t>
      </w:r>
      <w:r w:rsidR="00E31536">
        <w:t>resource for</w:t>
      </w:r>
      <w:r>
        <w:t xml:space="preserve"> facilitating </w:t>
      </w:r>
      <w:r w:rsidR="009476CB">
        <w:t>the</w:t>
      </w:r>
      <w:r>
        <w:t xml:space="preserve"> training, policy review</w:t>
      </w:r>
      <w:r w:rsidR="00E31536">
        <w:t>,</w:t>
      </w:r>
      <w:r>
        <w:t xml:space="preserve"> and group discussion.</w:t>
      </w:r>
    </w:p>
    <w:p w14:paraId="32BEAB4E" w14:textId="5FF13A9B" w:rsidR="00E31536" w:rsidRDefault="00E31536" w:rsidP="00327ABF">
      <w:r>
        <w:t>Step 1:  Download the PP from the Trainers Corner. Note: The PP will automatically download when you click on the link. Check your downloads folder or the bottom left hand corner of your browser window to open the presentation.</w:t>
      </w:r>
    </w:p>
    <w:p w14:paraId="40827A12" w14:textId="09D32C01" w:rsidR="006B01BD" w:rsidRDefault="00E31536" w:rsidP="00E31536">
      <w:r>
        <w:t xml:space="preserve">Step 2:  Review the PP. To change the view of the </w:t>
      </w:r>
      <w:r w:rsidR="00F80AC8">
        <w:t>presentation,</w:t>
      </w:r>
      <w:r>
        <w:t xml:space="preserve"> use the View feature found along the top of the tool bar. This will allow you to view the Outline View and Notes View. The PP contains facilitator notes for your convenience.</w:t>
      </w:r>
    </w:p>
    <w:p w14:paraId="782A06B9" w14:textId="2788D70F" w:rsidR="00E31536" w:rsidRPr="00D12C5E" w:rsidRDefault="00E31536" w:rsidP="00E31536">
      <w:r>
        <w:t xml:space="preserve">Step 3:  Ready for Training. Use the Slide Show view for presenting. You will find the quick link for this at the bottom right hand corner of the </w:t>
      </w:r>
      <w:r w:rsidR="00DD367B">
        <w:t>PP. Scroll your curser along the small icons along the bottom and click Slide Show</w:t>
      </w:r>
      <w:r w:rsidR="00905CCF">
        <w:t xml:space="preserve"> and From the Beginning.</w:t>
      </w:r>
    </w:p>
    <w:p w14:paraId="1E991337" w14:textId="286740C9" w:rsidR="00F670DA" w:rsidRDefault="00DD367B" w:rsidP="00DD367B">
      <w:pPr>
        <w:pStyle w:val="Closing"/>
      </w:pPr>
      <w:r>
        <w:t xml:space="preserve">Step 4:  The PP will now be ready for you to share online via zoom or in-person on a projector or tv. </w:t>
      </w:r>
      <w:r w:rsidR="00E20A96">
        <w:t>Use your mouse or hit enter to progress through the slides.</w:t>
      </w:r>
    </w:p>
    <w:p w14:paraId="1CEF0C50" w14:textId="7D54662D" w:rsidR="00DD367B" w:rsidRPr="00DD367B" w:rsidRDefault="00DD367B" w:rsidP="00DD367B">
      <w:pPr>
        <w:pStyle w:val="Signature"/>
        <w:rPr>
          <w:b w:val="0"/>
          <w:bCs w:val="0"/>
        </w:rPr>
      </w:pPr>
      <w:r>
        <w:rPr>
          <w:b w:val="0"/>
          <w:bCs w:val="0"/>
        </w:rPr>
        <w:t xml:space="preserve">As always, if you have questions feel free to contact the </w:t>
      </w:r>
      <w:hyperlink r:id="rId10" w:history="1">
        <w:r w:rsidRPr="00DD367B">
          <w:rPr>
            <w:rStyle w:val="Hyperlink"/>
            <w:b w:val="0"/>
            <w:bCs w:val="0"/>
          </w:rPr>
          <w:t xml:space="preserve">Safeguarding Office </w:t>
        </w:r>
      </w:hyperlink>
      <w:r>
        <w:rPr>
          <w:b w:val="0"/>
          <w:bCs w:val="0"/>
        </w:rPr>
        <w:t>for assistance.</w:t>
      </w:r>
    </w:p>
    <w:sectPr w:rsidR="00DD367B" w:rsidRPr="00DD367B" w:rsidSect="00F07226">
      <w:headerReference w:type="even" r:id="rId11"/>
      <w:headerReference w:type="default" r:id="rId12"/>
      <w:footerReference w:type="even" r:id="rId13"/>
      <w:footerReference w:type="default" r:id="rId14"/>
      <w:headerReference w:type="first" r:id="rId15"/>
      <w:footerReference w:type="first" r:id="rId16"/>
      <w:pgSz w:w="12240" w:h="15840" w:code="1"/>
      <w:pgMar w:top="3600" w:right="1584" w:bottom="504" w:left="1584" w:header="432"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57475" w14:textId="77777777" w:rsidR="00FC2369" w:rsidRDefault="00FC2369" w:rsidP="00376205">
      <w:r>
        <w:separator/>
      </w:r>
    </w:p>
  </w:endnote>
  <w:endnote w:type="continuationSeparator" w:id="0">
    <w:p w14:paraId="0E046410" w14:textId="77777777" w:rsidR="00FC2369" w:rsidRDefault="00FC2369"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99C0" w14:textId="77777777" w:rsidR="00473761" w:rsidRDefault="00473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33"/>
      <w:gridCol w:w="563"/>
      <w:gridCol w:w="563"/>
      <w:gridCol w:w="562"/>
      <w:gridCol w:w="562"/>
      <w:gridCol w:w="557"/>
    </w:tblGrid>
    <w:tr w:rsidR="00C92100" w14:paraId="5339D9C7" w14:textId="77777777" w:rsidTr="0061457D">
      <w:trPr>
        <w:trHeight w:val="622"/>
        <w:jc w:val="center"/>
      </w:trPr>
      <w:tc>
        <w:tcPr>
          <w:tcW w:w="10343" w:type="dxa"/>
          <w:gridSpan w:val="4"/>
          <w:vAlign w:val="center"/>
        </w:tcPr>
        <w:p w14:paraId="077B83FA" w14:textId="7DD550F0" w:rsidR="00C92100" w:rsidRPr="0061457D" w:rsidRDefault="00DD367B" w:rsidP="0061457D">
          <w:pPr>
            <w:pStyle w:val="Footer"/>
          </w:pPr>
          <w:r>
            <w:t>512.609.1892</w:t>
          </w:r>
        </w:p>
      </w:tc>
      <w:tc>
        <w:tcPr>
          <w:tcW w:w="567" w:type="dxa"/>
          <w:vAlign w:val="center"/>
        </w:tcPr>
        <w:p w14:paraId="2882BD07" w14:textId="77777777" w:rsidR="00C92100" w:rsidRDefault="00C92100" w:rsidP="00C92100">
          <w:pPr>
            <w:pStyle w:val="Footer"/>
            <w:jc w:val="center"/>
          </w:pPr>
          <w:r w:rsidRPr="009C28ED">
            <w:rPr>
              <w:noProof/>
            </w:rPr>
            <w:drawing>
              <wp:inline distT="0" distB="0" distL="0" distR="0" wp14:anchorId="7FD9572E" wp14:editId="4FF27A25">
                <wp:extent cx="187325" cy="187325"/>
                <wp:effectExtent l="0" t="0" r="3175" b="3175"/>
                <wp:docPr id="5"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67" w:type="dxa"/>
          <w:shd w:val="clear" w:color="auto" w:fill="3494BA" w:themeFill="accent1"/>
        </w:tcPr>
        <w:p w14:paraId="3A9A79A7" w14:textId="77777777" w:rsidR="00C92100" w:rsidRDefault="00C92100" w:rsidP="00C92100">
          <w:pPr>
            <w:pStyle w:val="Footer"/>
          </w:pPr>
        </w:p>
      </w:tc>
    </w:tr>
    <w:tr w:rsidR="00C92100" w14:paraId="7E5FCFF3" w14:textId="77777777" w:rsidTr="0061457D">
      <w:trPr>
        <w:trHeight w:val="623"/>
        <w:jc w:val="center"/>
      </w:trPr>
      <w:tc>
        <w:tcPr>
          <w:tcW w:w="9776" w:type="dxa"/>
          <w:gridSpan w:val="3"/>
          <w:vAlign w:val="center"/>
        </w:tcPr>
        <w:p w14:paraId="6D648686" w14:textId="43CFEA87" w:rsidR="00C92100" w:rsidRDefault="00DD367B" w:rsidP="00C92100">
          <w:pPr>
            <w:pStyle w:val="Footer"/>
          </w:pPr>
          <w:r>
            <w:t>kmuhlenbruch@epicenter.org</w:t>
          </w:r>
        </w:p>
      </w:tc>
      <w:tc>
        <w:tcPr>
          <w:tcW w:w="567" w:type="dxa"/>
          <w:vAlign w:val="center"/>
        </w:tcPr>
        <w:p w14:paraId="4489BDB6" w14:textId="77777777" w:rsidR="00C92100" w:rsidRDefault="00C92100" w:rsidP="00C92100">
          <w:pPr>
            <w:pStyle w:val="Footer"/>
            <w:jc w:val="center"/>
          </w:pPr>
          <w:r w:rsidRPr="00CE1FF8">
            <w:rPr>
              <w:rFonts w:cstheme="majorHAnsi"/>
              <w:noProof/>
              <w:color w:val="000000" w:themeColor="text1"/>
            </w:rPr>
            <w:drawing>
              <wp:inline distT="0" distB="0" distL="0" distR="0" wp14:anchorId="2444AFCA" wp14:editId="7A18A3C2">
                <wp:extent cx="187325" cy="187325"/>
                <wp:effectExtent l="0" t="0" r="3175" b="0"/>
                <wp:docPr id="6"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7" w:type="dxa"/>
          <w:shd w:val="clear" w:color="auto" w:fill="2683C6" w:themeFill="accent6"/>
        </w:tcPr>
        <w:p w14:paraId="733FD2D8" w14:textId="77777777" w:rsidR="00C92100" w:rsidRDefault="00C92100" w:rsidP="00145359">
          <w:pPr>
            <w:pStyle w:val="Footer"/>
          </w:pPr>
        </w:p>
      </w:tc>
      <w:tc>
        <w:tcPr>
          <w:tcW w:w="567" w:type="dxa"/>
          <w:shd w:val="clear" w:color="auto" w:fill="3494BA" w:themeFill="accent1"/>
        </w:tcPr>
        <w:p w14:paraId="72889F9A" w14:textId="77777777" w:rsidR="00C92100" w:rsidRDefault="00C92100" w:rsidP="00145359">
          <w:pPr>
            <w:pStyle w:val="Footer"/>
          </w:pPr>
        </w:p>
      </w:tc>
    </w:tr>
    <w:tr w:rsidR="00C92100" w14:paraId="17FDD647" w14:textId="77777777" w:rsidTr="0061457D">
      <w:trPr>
        <w:trHeight w:val="622"/>
        <w:jc w:val="center"/>
      </w:trPr>
      <w:tc>
        <w:tcPr>
          <w:tcW w:w="9209" w:type="dxa"/>
          <w:gridSpan w:val="2"/>
          <w:vAlign w:val="center"/>
        </w:tcPr>
        <w:p w14:paraId="3CB9AAF8" w14:textId="7D79447F" w:rsidR="00C92100" w:rsidRDefault="00473761" w:rsidP="00C92100">
          <w:pPr>
            <w:pStyle w:val="Footer"/>
          </w:pPr>
          <w:r>
            <w:t>e</w:t>
          </w:r>
          <w:r w:rsidR="00172BBF">
            <w:t>picenter.org/safeguarding-trainers-corner/</w:t>
          </w:r>
        </w:p>
      </w:tc>
      <w:tc>
        <w:tcPr>
          <w:tcW w:w="567" w:type="dxa"/>
          <w:vAlign w:val="center"/>
        </w:tcPr>
        <w:p w14:paraId="39E0B227" w14:textId="77777777" w:rsidR="00C92100" w:rsidRDefault="00C92100" w:rsidP="00C92100">
          <w:pPr>
            <w:pStyle w:val="Footer"/>
            <w:jc w:val="center"/>
          </w:pPr>
          <w:r w:rsidRPr="00CE1FF8">
            <w:rPr>
              <w:rFonts w:cstheme="majorHAnsi"/>
              <w:noProof/>
              <w:color w:val="000000" w:themeColor="text1"/>
            </w:rPr>
            <w:drawing>
              <wp:inline distT="0" distB="0" distL="0" distR="0" wp14:anchorId="1E4F3F57" wp14:editId="613DBBCE">
                <wp:extent cx="187325" cy="187325"/>
                <wp:effectExtent l="0" t="0" r="3175" b="3175"/>
                <wp:docPr id="8" name="Graphic 8"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7" w:type="dxa"/>
          <w:shd w:val="clear" w:color="auto" w:fill="75BDA7" w:themeFill="accent3"/>
        </w:tcPr>
        <w:p w14:paraId="7C1F55A2" w14:textId="77777777" w:rsidR="00C92100" w:rsidRDefault="00C92100" w:rsidP="00145359">
          <w:pPr>
            <w:pStyle w:val="Footer"/>
          </w:pPr>
        </w:p>
      </w:tc>
      <w:tc>
        <w:tcPr>
          <w:tcW w:w="567" w:type="dxa"/>
          <w:shd w:val="clear" w:color="auto" w:fill="2683C6" w:themeFill="accent6"/>
        </w:tcPr>
        <w:p w14:paraId="59253564" w14:textId="77777777" w:rsidR="00C92100" w:rsidRDefault="00C92100" w:rsidP="00145359">
          <w:pPr>
            <w:pStyle w:val="Footer"/>
          </w:pPr>
        </w:p>
      </w:tc>
      <w:tc>
        <w:tcPr>
          <w:tcW w:w="567" w:type="dxa"/>
          <w:shd w:val="clear" w:color="auto" w:fill="3494BA" w:themeFill="accent1"/>
        </w:tcPr>
        <w:p w14:paraId="037E1BD1" w14:textId="77777777" w:rsidR="00C92100" w:rsidRDefault="00C92100" w:rsidP="00145359">
          <w:pPr>
            <w:pStyle w:val="Footer"/>
          </w:pPr>
        </w:p>
      </w:tc>
    </w:tr>
    <w:tr w:rsidR="00C92100" w14:paraId="05974AD7" w14:textId="77777777" w:rsidTr="0061457D">
      <w:trPr>
        <w:trHeight w:val="623"/>
        <w:jc w:val="center"/>
      </w:trPr>
      <w:tc>
        <w:tcPr>
          <w:tcW w:w="8642" w:type="dxa"/>
          <w:vAlign w:val="center"/>
        </w:tcPr>
        <w:p w14:paraId="001221DC" w14:textId="069BC40C" w:rsidR="00C92100" w:rsidRDefault="00172BBF" w:rsidP="00C92100">
          <w:pPr>
            <w:pStyle w:val="Footer"/>
            <w:ind w:right="30"/>
          </w:pPr>
          <w:r>
            <w:t>512.478.5615</w:t>
          </w:r>
        </w:p>
      </w:tc>
      <w:tc>
        <w:tcPr>
          <w:tcW w:w="567" w:type="dxa"/>
          <w:vAlign w:val="center"/>
        </w:tcPr>
        <w:p w14:paraId="52A9B403" w14:textId="77777777" w:rsidR="00C92100" w:rsidRDefault="00C92100" w:rsidP="00C92100">
          <w:pPr>
            <w:pStyle w:val="Footer"/>
            <w:jc w:val="center"/>
          </w:pPr>
          <w:r w:rsidRPr="00CE1FF8">
            <w:rPr>
              <w:rFonts w:cstheme="majorHAnsi"/>
              <w:noProof/>
              <w:color w:val="000000" w:themeColor="text1"/>
            </w:rPr>
            <w:drawing>
              <wp:inline distT="0" distB="0" distL="0" distR="0" wp14:anchorId="185AA774" wp14:editId="68D6C9E8">
                <wp:extent cx="168910" cy="168910"/>
                <wp:effectExtent l="0" t="0" r="0" b="0"/>
                <wp:docPr id="9" name="Graphic 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c>
        <w:tcPr>
          <w:tcW w:w="567" w:type="dxa"/>
          <w:shd w:val="clear" w:color="auto" w:fill="373545" w:themeFill="text2"/>
        </w:tcPr>
        <w:p w14:paraId="536BAEAE" w14:textId="77777777" w:rsidR="00C92100" w:rsidRDefault="00C92100" w:rsidP="00145359">
          <w:pPr>
            <w:pStyle w:val="Footer"/>
          </w:pPr>
        </w:p>
      </w:tc>
      <w:tc>
        <w:tcPr>
          <w:tcW w:w="567" w:type="dxa"/>
          <w:shd w:val="clear" w:color="auto" w:fill="75BDA7" w:themeFill="accent3"/>
        </w:tcPr>
        <w:p w14:paraId="65193DA6" w14:textId="77777777" w:rsidR="00C92100" w:rsidRDefault="00C92100" w:rsidP="00145359">
          <w:pPr>
            <w:pStyle w:val="Footer"/>
          </w:pPr>
        </w:p>
      </w:tc>
      <w:tc>
        <w:tcPr>
          <w:tcW w:w="567" w:type="dxa"/>
          <w:shd w:val="clear" w:color="auto" w:fill="2683C6" w:themeFill="accent6"/>
        </w:tcPr>
        <w:p w14:paraId="145EED7D" w14:textId="77777777" w:rsidR="00C92100" w:rsidRDefault="00C92100" w:rsidP="00145359">
          <w:pPr>
            <w:pStyle w:val="Footer"/>
          </w:pPr>
        </w:p>
      </w:tc>
      <w:tc>
        <w:tcPr>
          <w:tcW w:w="567" w:type="dxa"/>
          <w:shd w:val="clear" w:color="auto" w:fill="3494BA" w:themeFill="accent1"/>
        </w:tcPr>
        <w:p w14:paraId="18C98245" w14:textId="77777777" w:rsidR="00C92100" w:rsidRDefault="00C92100" w:rsidP="00145359">
          <w:pPr>
            <w:pStyle w:val="Footer"/>
          </w:pPr>
        </w:p>
      </w:tc>
    </w:tr>
  </w:tbl>
  <w:p w14:paraId="181ECF4F" w14:textId="77777777" w:rsidR="00F6710A" w:rsidRDefault="00F6710A" w:rsidP="00145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B9A3" w14:textId="77777777" w:rsidR="00473761" w:rsidRDefault="0047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8FDE9" w14:textId="77777777" w:rsidR="00FC2369" w:rsidRDefault="00FC2369" w:rsidP="00376205">
      <w:r>
        <w:separator/>
      </w:r>
    </w:p>
  </w:footnote>
  <w:footnote w:type="continuationSeparator" w:id="0">
    <w:p w14:paraId="07B0B0AA" w14:textId="77777777" w:rsidR="00FC2369" w:rsidRDefault="00FC2369"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713F5" w14:textId="77777777" w:rsidR="00473761" w:rsidRDefault="00473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33"/>
      <w:gridCol w:w="4307"/>
    </w:tblGrid>
    <w:tr w:rsidR="001A79C0" w14:paraId="1F62DA0C" w14:textId="77777777" w:rsidTr="00D907F8">
      <w:trPr>
        <w:jc w:val="center"/>
      </w:trPr>
      <w:tc>
        <w:tcPr>
          <w:tcW w:w="6946" w:type="dxa"/>
        </w:tcPr>
        <w:p w14:paraId="06FCA299" w14:textId="77777777" w:rsidR="001A79C0" w:rsidRDefault="001A79C0" w:rsidP="00FB21D8">
          <w:pPr>
            <w:rPr>
              <w:noProof/>
            </w:rPr>
          </w:pPr>
          <w:r>
            <w:rPr>
              <w:noProof/>
            </w:rPr>
            <mc:AlternateContent>
              <mc:Choice Requires="wpg">
                <w:drawing>
                  <wp:inline distT="0" distB="0" distL="0" distR="0" wp14:anchorId="3BD08EDC" wp14:editId="4B056C7B">
                    <wp:extent cx="1371600" cy="1600200"/>
                    <wp:effectExtent l="0" t="0" r="0" b="0"/>
                    <wp:docPr id="7" name="Group 7" descr="Decorative element"/>
                    <wp:cNvGraphicFramePr/>
                    <a:graphic xmlns:a="http://schemas.openxmlformats.org/drawingml/2006/main">
                      <a:graphicData uri="http://schemas.microsoft.com/office/word/2010/wordprocessingGroup">
                        <wpg:wgp>
                          <wpg:cNvGrpSpPr/>
                          <wpg:grpSpPr>
                            <a:xfrm>
                              <a:off x="0" y="0"/>
                              <a:ext cx="1371600" cy="1600200"/>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5E6000" id="Group 7" o:spid="_x0000_s1026" alt="Decorative element" style="width:108pt;height:126pt;mso-position-horizontal-relative:char;mso-position-vertical-relative:lin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2683c6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75bda7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373545 [3215]" stroked="f" strokeweight="1pt"/>
                    <w10:anchorlock/>
                  </v:group>
                </w:pict>
              </mc:Fallback>
            </mc:AlternateContent>
          </w:r>
        </w:p>
      </w:tc>
      <w:tc>
        <w:tcPr>
          <w:tcW w:w="4253" w:type="dxa"/>
        </w:tcPr>
        <w:p w14:paraId="24F67E95" w14:textId="4C1CC92F" w:rsidR="001A79C0" w:rsidRPr="009A2128" w:rsidRDefault="009A2128" w:rsidP="009A2128">
          <w:pPr>
            <w:pStyle w:val="Heading3"/>
          </w:pPr>
          <w:r>
            <w:t>HELP SHEET</w:t>
          </w:r>
        </w:p>
      </w:tc>
    </w:tr>
  </w:tbl>
  <w:p w14:paraId="2E53AF84" w14:textId="77777777" w:rsidR="00F6710A" w:rsidRDefault="00F6710A" w:rsidP="00FB21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CBDA" w14:textId="77777777" w:rsidR="00473761" w:rsidRDefault="00473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3A"/>
    <w:rsid w:val="000916F2"/>
    <w:rsid w:val="00145359"/>
    <w:rsid w:val="00172BBF"/>
    <w:rsid w:val="00184742"/>
    <w:rsid w:val="001A79C0"/>
    <w:rsid w:val="001E4B0C"/>
    <w:rsid w:val="002830EC"/>
    <w:rsid w:val="002F696F"/>
    <w:rsid w:val="003049BB"/>
    <w:rsid w:val="00323A60"/>
    <w:rsid w:val="00327ABF"/>
    <w:rsid w:val="00356A3A"/>
    <w:rsid w:val="00376205"/>
    <w:rsid w:val="003951D5"/>
    <w:rsid w:val="00396549"/>
    <w:rsid w:val="003A6A4C"/>
    <w:rsid w:val="003D0547"/>
    <w:rsid w:val="00407D91"/>
    <w:rsid w:val="0042510E"/>
    <w:rsid w:val="00425A9C"/>
    <w:rsid w:val="00445EC4"/>
    <w:rsid w:val="004719BA"/>
    <w:rsid w:val="00473761"/>
    <w:rsid w:val="00494123"/>
    <w:rsid w:val="004A677F"/>
    <w:rsid w:val="005550C9"/>
    <w:rsid w:val="00583106"/>
    <w:rsid w:val="0059362C"/>
    <w:rsid w:val="005942EB"/>
    <w:rsid w:val="005A519B"/>
    <w:rsid w:val="005E4228"/>
    <w:rsid w:val="0061457D"/>
    <w:rsid w:val="0062123A"/>
    <w:rsid w:val="00626CDC"/>
    <w:rsid w:val="00646E75"/>
    <w:rsid w:val="00682F52"/>
    <w:rsid w:val="006B01BD"/>
    <w:rsid w:val="007B19DB"/>
    <w:rsid w:val="008009DA"/>
    <w:rsid w:val="00810A41"/>
    <w:rsid w:val="00877759"/>
    <w:rsid w:val="00905CCF"/>
    <w:rsid w:val="00914211"/>
    <w:rsid w:val="00922646"/>
    <w:rsid w:val="009476CB"/>
    <w:rsid w:val="009834A5"/>
    <w:rsid w:val="009864AB"/>
    <w:rsid w:val="009A2128"/>
    <w:rsid w:val="009B3BD5"/>
    <w:rsid w:val="009C28ED"/>
    <w:rsid w:val="009E5AB2"/>
    <w:rsid w:val="00A00DA7"/>
    <w:rsid w:val="00A77DE4"/>
    <w:rsid w:val="00A90B67"/>
    <w:rsid w:val="00B648A0"/>
    <w:rsid w:val="00BB5031"/>
    <w:rsid w:val="00C067BD"/>
    <w:rsid w:val="00C55116"/>
    <w:rsid w:val="00C6127A"/>
    <w:rsid w:val="00C92100"/>
    <w:rsid w:val="00CA7441"/>
    <w:rsid w:val="00CD384D"/>
    <w:rsid w:val="00CE1FF8"/>
    <w:rsid w:val="00D12C5E"/>
    <w:rsid w:val="00D13016"/>
    <w:rsid w:val="00D14447"/>
    <w:rsid w:val="00D574C1"/>
    <w:rsid w:val="00D907F8"/>
    <w:rsid w:val="00DD0998"/>
    <w:rsid w:val="00DD367B"/>
    <w:rsid w:val="00DF4713"/>
    <w:rsid w:val="00E0756B"/>
    <w:rsid w:val="00E20A96"/>
    <w:rsid w:val="00E31536"/>
    <w:rsid w:val="00E45756"/>
    <w:rsid w:val="00E55B7A"/>
    <w:rsid w:val="00E55D74"/>
    <w:rsid w:val="00ED4963"/>
    <w:rsid w:val="00EF18D8"/>
    <w:rsid w:val="00F07226"/>
    <w:rsid w:val="00F405F8"/>
    <w:rsid w:val="00F407B7"/>
    <w:rsid w:val="00F46FBE"/>
    <w:rsid w:val="00F670DA"/>
    <w:rsid w:val="00F6710A"/>
    <w:rsid w:val="00F80AC8"/>
    <w:rsid w:val="00F93C90"/>
    <w:rsid w:val="00FB21D8"/>
    <w:rsid w:val="00FC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B95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3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FB21D8"/>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paragraph" w:styleId="Heading3">
    <w:name w:val="heading 3"/>
    <w:basedOn w:val="Normal"/>
    <w:next w:val="Normal"/>
    <w:link w:val="Heading3Char"/>
    <w:uiPriority w:val="9"/>
    <w:semiHidden/>
    <w:qFormat/>
    <w:rsid w:val="009A2128"/>
    <w:pPr>
      <w:keepNext/>
      <w:jc w:val="right"/>
      <w:outlineLvl w:val="2"/>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C067BD"/>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C067BD"/>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semiHidden/>
    <w:rsid w:val="00F46FBE"/>
    <w:pPr>
      <w:spacing w:before="720" w:after="160" w:line="288" w:lineRule="auto"/>
    </w:pPr>
    <w:rPr>
      <w:rFonts w:eastAsiaTheme="minorHAnsi"/>
      <w:color w:val="595959" w:themeColor="text1" w:themeTint="A6"/>
      <w:kern w:val="20"/>
      <w:sz w:val="20"/>
      <w:szCs w:val="20"/>
    </w:rPr>
  </w:style>
  <w:style w:type="character" w:customStyle="1" w:styleId="SalutationChar">
    <w:name w:val="Salutation Char"/>
    <w:basedOn w:val="DefaultParagraphFont"/>
    <w:link w:val="Salutation"/>
    <w:uiPriority w:val="4"/>
    <w:semiHidden/>
    <w:rsid w:val="00FB21D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61457D"/>
    <w:pPr>
      <w:spacing w:before="480" w:after="720"/>
    </w:pPr>
    <w:rPr>
      <w:rFonts w:eastAsiaTheme="minorHAnsi"/>
      <w:kern w:val="20"/>
      <w:szCs w:val="20"/>
    </w:rPr>
  </w:style>
  <w:style w:type="character" w:customStyle="1" w:styleId="ClosingChar">
    <w:name w:val="Closing Char"/>
    <w:basedOn w:val="DefaultParagraphFont"/>
    <w:link w:val="Closing"/>
    <w:uiPriority w:val="6"/>
    <w:rsid w:val="0061457D"/>
    <w:rPr>
      <w:rFonts w:eastAsiaTheme="minorHAnsi"/>
      <w:kern w:val="20"/>
      <w:szCs w:val="20"/>
    </w:rPr>
  </w:style>
  <w:style w:type="paragraph" w:styleId="Signature">
    <w:name w:val="Signature"/>
    <w:basedOn w:val="Normal"/>
    <w:link w:val="SignatureChar"/>
    <w:uiPriority w:val="7"/>
    <w:unhideWhenUsed/>
    <w:qFormat/>
    <w:rsid w:val="0061457D"/>
    <w:pPr>
      <w:spacing w:before="40" w:after="0" w:line="288" w:lineRule="auto"/>
    </w:pPr>
    <w:rPr>
      <w:rFonts w:eastAsiaTheme="minorHAnsi"/>
      <w:b/>
      <w:bCs/>
      <w:kern w:val="20"/>
      <w:szCs w:val="20"/>
    </w:rPr>
  </w:style>
  <w:style w:type="character" w:customStyle="1" w:styleId="SignatureChar">
    <w:name w:val="Signature Char"/>
    <w:basedOn w:val="DefaultParagraphFont"/>
    <w:link w:val="Signature"/>
    <w:uiPriority w:val="7"/>
    <w:rsid w:val="0061457D"/>
    <w:rPr>
      <w:rFonts w:eastAsiaTheme="minorHAnsi"/>
      <w:b/>
      <w:bCs/>
      <w:kern w:val="20"/>
      <w:szCs w:val="20"/>
    </w:rPr>
  </w:style>
  <w:style w:type="paragraph" w:styleId="Title">
    <w:name w:val="Title"/>
    <w:basedOn w:val="Normal"/>
    <w:next w:val="Normal"/>
    <w:link w:val="TitleChar"/>
    <w:uiPriority w:val="1"/>
    <w:semiHidden/>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semiHidden/>
    <w:rsid w:val="00FB21D8"/>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C067BD"/>
  </w:style>
  <w:style w:type="paragraph" w:styleId="Footer">
    <w:name w:val="footer"/>
    <w:basedOn w:val="Normal"/>
    <w:link w:val="FooterChar"/>
    <w:uiPriority w:val="99"/>
    <w:qFormat/>
    <w:rsid w:val="0061457D"/>
    <w:pPr>
      <w:tabs>
        <w:tab w:val="center" w:pos="4680"/>
        <w:tab w:val="right" w:pos="9360"/>
      </w:tabs>
      <w:spacing w:after="0"/>
      <w:jc w:val="right"/>
    </w:pPr>
  </w:style>
  <w:style w:type="character" w:customStyle="1" w:styleId="FooterChar">
    <w:name w:val="Footer Char"/>
    <w:basedOn w:val="DefaultParagraphFont"/>
    <w:link w:val="Footer"/>
    <w:uiPriority w:val="99"/>
    <w:rsid w:val="0061457D"/>
  </w:style>
  <w:style w:type="table" w:styleId="TableGrid">
    <w:name w:val="Table Grid"/>
    <w:basedOn w:val="TableNormal"/>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A41"/>
    <w:rPr>
      <w:color w:val="808080"/>
    </w:rPr>
  </w:style>
  <w:style w:type="paragraph" w:customStyle="1" w:styleId="RecipientName">
    <w:name w:val="Recipient Name"/>
    <w:basedOn w:val="Normal"/>
    <w:next w:val="Normal"/>
    <w:uiPriority w:val="1"/>
    <w:qFormat/>
    <w:rsid w:val="00145359"/>
    <w:pPr>
      <w:spacing w:after="0"/>
    </w:pPr>
    <w:rPr>
      <w:b/>
    </w:rPr>
  </w:style>
  <w:style w:type="paragraph" w:customStyle="1" w:styleId="Address">
    <w:name w:val="Address"/>
    <w:basedOn w:val="Normal"/>
    <w:next w:val="Normal"/>
    <w:uiPriority w:val="2"/>
    <w:qFormat/>
    <w:rsid w:val="00145359"/>
    <w:pPr>
      <w:spacing w:after="480"/>
    </w:pPr>
  </w:style>
  <w:style w:type="paragraph" w:styleId="Date">
    <w:name w:val="Date"/>
    <w:basedOn w:val="Normal"/>
    <w:next w:val="Normal"/>
    <w:link w:val="DateChar"/>
    <w:uiPriority w:val="1"/>
    <w:qFormat/>
    <w:rsid w:val="00145359"/>
    <w:pPr>
      <w:spacing w:after="600"/>
    </w:pPr>
  </w:style>
  <w:style w:type="character" w:customStyle="1" w:styleId="DateChar">
    <w:name w:val="Date Char"/>
    <w:basedOn w:val="DefaultParagraphFont"/>
    <w:link w:val="Date"/>
    <w:uiPriority w:val="1"/>
    <w:rsid w:val="00FB21D8"/>
  </w:style>
  <w:style w:type="paragraph" w:styleId="NoSpacing">
    <w:name w:val="No Spacing"/>
    <w:uiPriority w:val="1"/>
    <w:semiHidden/>
    <w:rsid w:val="00327ABF"/>
    <w:pPr>
      <w:spacing w:after="0"/>
    </w:pPr>
  </w:style>
  <w:style w:type="character" w:styleId="Hyperlink">
    <w:name w:val="Hyperlink"/>
    <w:basedOn w:val="DefaultParagraphFont"/>
    <w:uiPriority w:val="99"/>
    <w:unhideWhenUsed/>
    <w:rsid w:val="00DD367B"/>
    <w:rPr>
      <w:color w:val="6B9F25" w:themeColor="hyperlink"/>
      <w:u w:val="single"/>
    </w:rPr>
  </w:style>
  <w:style w:type="character" w:styleId="UnresolvedMention">
    <w:name w:val="Unresolved Mention"/>
    <w:basedOn w:val="DefaultParagraphFont"/>
    <w:uiPriority w:val="99"/>
    <w:semiHidden/>
    <w:rsid w:val="00DD367B"/>
    <w:rPr>
      <w:color w:val="605E5C"/>
      <w:shd w:val="clear" w:color="auto" w:fill="E1DFDD"/>
    </w:rPr>
  </w:style>
  <w:style w:type="character" w:customStyle="1" w:styleId="Heading3Char">
    <w:name w:val="Heading 3 Char"/>
    <w:basedOn w:val="DefaultParagraphFont"/>
    <w:link w:val="Heading3"/>
    <w:uiPriority w:val="9"/>
    <w:semiHidden/>
    <w:rsid w:val="009A2128"/>
    <w:rPr>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muhlenbruch@epicent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atro\AppData\Roaming\Microsoft\Templates\Blue%20step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88658E6A00246963CC8649E135DA0" ma:contentTypeVersion="13" ma:contentTypeDescription="Create a new document." ma:contentTypeScope="" ma:versionID="bae8f54d11a2db5bd09555eb35be54d6">
  <xsd:schema xmlns:xsd="http://www.w3.org/2001/XMLSchema" xmlns:xs="http://www.w3.org/2001/XMLSchema" xmlns:p="http://schemas.microsoft.com/office/2006/metadata/properties" xmlns:ns3="79fdbb77-c237-4b7d-8d89-8b45ff2ce130" xmlns:ns4="e3b638b0-96dc-4439-a85a-a505d0b4f5e0" targetNamespace="http://schemas.microsoft.com/office/2006/metadata/properties" ma:root="true" ma:fieldsID="066614bf05d737c1ad9a4c0844c8fe38" ns3:_="" ns4:_="">
    <xsd:import namespace="79fdbb77-c237-4b7d-8d89-8b45ff2ce130"/>
    <xsd:import namespace="e3b638b0-96dc-4439-a85a-a505d0b4f5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dbb77-c237-4b7d-8d89-8b45ff2c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638b0-96dc-4439-a85a-a505d0b4f5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151F7-5AE3-406A-BC3C-AA85D4435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dbb77-c237-4b7d-8d89-8b45ff2ce130"/>
    <ds:schemaRef ds:uri="e3b638b0-96dc-4439-a85a-a505d0b4f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9065F-3766-4B33-A3D9-E50BADE2F73E}">
  <ds:schemaRefs>
    <ds:schemaRef ds:uri="http://schemas.openxmlformats.org/officeDocument/2006/bibliography"/>
  </ds:schemaRefs>
</ds:datastoreItem>
</file>

<file path=customXml/itemProps3.xml><?xml version="1.0" encoding="utf-8"?>
<ds:datastoreItem xmlns:ds="http://schemas.openxmlformats.org/officeDocument/2006/customXml" ds:itemID="{524777F4-2DB6-4E7D-BF30-FE7F3F897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EA10E-BC39-47FF-93BF-A77FEC9E0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steps letterhead.dotx</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2020-06-18T20:27:00Z</dcterms:created>
  <dcterms:modified xsi:type="dcterms:W3CDTF">2020-06-18T20:28:00Z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0x0101008AF88658E6A00246963CC8649E135DA0</vt:lpwstr>
  </property>
</Properties>
</file>